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E45CB79"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A74F37">
        <w:rPr>
          <w:rFonts w:ascii="Arial" w:eastAsia="宋体" w:hAnsi="Arial" w:hint="eastAsia"/>
          <w:b/>
          <w:iCs/>
          <w:noProof/>
          <w:color w:val="auto"/>
          <w:sz w:val="28"/>
          <w:lang w:eastAsia="zh-CN"/>
        </w:rPr>
        <w:t>01763</w:t>
      </w:r>
    </w:p>
    <w:p w14:paraId="2614920D" w14:textId="50372BB0"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3587E47F"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proofErr w:type="spellStart"/>
      <w:r w:rsidR="008B0C70">
        <w:rPr>
          <w:rFonts w:ascii="Arial" w:eastAsiaTheme="minorEastAsia" w:hAnsi="Arial" w:cs="Arial" w:hint="eastAsia"/>
          <w:b/>
          <w:lang w:eastAsia="zh-CN"/>
        </w:rPr>
        <w:t>pCR</w:t>
      </w:r>
      <w:proofErr w:type="spellEnd"/>
      <w:r w:rsidR="008B0C70">
        <w:rPr>
          <w:rFonts w:ascii="Arial" w:eastAsiaTheme="minorEastAsia" w:hAnsi="Arial" w:cs="Arial" w:hint="eastAsia"/>
          <w:b/>
          <w:lang w:eastAsia="zh-CN"/>
        </w:rPr>
        <w:t xml:space="preserve"> to TS 23.xyz: A</w:t>
      </w:r>
      <w:r w:rsidR="00200F66">
        <w:rPr>
          <w:rFonts w:ascii="Arial" w:eastAsiaTheme="minorEastAsia" w:hAnsi="Arial" w:cs="Arial" w:hint="eastAsia"/>
          <w:b/>
          <w:lang w:eastAsia="zh-CN"/>
        </w:rPr>
        <w:t>I</w:t>
      </w:r>
      <w:r w:rsidR="008B0C70">
        <w:rPr>
          <w:rFonts w:ascii="Arial" w:eastAsiaTheme="minorEastAsia" w:hAnsi="Arial" w:cs="Arial" w:hint="eastAsia"/>
          <w:b/>
          <w:lang w:eastAsia="zh-CN"/>
        </w:rPr>
        <w:t>OTF Functionality</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457CE8F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64FDE">
        <w:rPr>
          <w:rFonts w:ascii="Arial" w:eastAsiaTheme="minorEastAsia" w:hAnsi="Arial" w:cs="Arial" w:hint="eastAsia"/>
          <w:i/>
          <w:iCs/>
          <w:lang w:eastAsia="zh-CN"/>
        </w:rPr>
        <w:t>add the descriptions of the functional entities in the clause 4.5 of the TS 23.xyz for Ambient 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7A349881" w14:textId="529E2887" w:rsidR="00811C2E" w:rsidRPr="00811C2E" w:rsidRDefault="009700C3" w:rsidP="00280658">
      <w:pPr>
        <w:jc w:val="both"/>
        <w:rPr>
          <w:rFonts w:eastAsiaTheme="minorEastAsia"/>
          <w:lang w:eastAsia="zh-CN"/>
        </w:rPr>
      </w:pPr>
      <w:r>
        <w:rPr>
          <w:rFonts w:eastAsiaTheme="minorEastAsia" w:hint="eastAsia"/>
          <w:noProof/>
          <w:color w:val="auto"/>
          <w:lang w:eastAsia="zh-CN"/>
        </w:rPr>
        <w:t xml:space="preserve">This paper </w:t>
      </w:r>
      <w:r w:rsidR="005A2B87">
        <w:rPr>
          <w:rFonts w:eastAsiaTheme="minorEastAsia" w:hint="eastAsia"/>
          <w:noProof/>
          <w:color w:val="auto"/>
          <w:lang w:eastAsia="zh-CN"/>
        </w:rPr>
        <w:t xml:space="preserve">is prepared for the normative work of Ambient IoT, to add the descriptions about the functional descriptions of the AIOTF. The texts are based on the conclusions captured in the TR 23.700-13 V1.3.0.  </w:t>
      </w:r>
    </w:p>
    <w:p w14:paraId="3DA93585" w14:textId="77777777" w:rsidR="00CA6115" w:rsidRPr="00927C1B" w:rsidRDefault="00CA6115" w:rsidP="00CA6115">
      <w:pPr>
        <w:pStyle w:val="1"/>
      </w:pPr>
      <w:r>
        <w:t>2</w:t>
      </w:r>
      <w:r w:rsidRPr="00927C1B">
        <w:t xml:space="preserve">. </w:t>
      </w:r>
      <w:r>
        <w:t>Text Proposal</w:t>
      </w:r>
    </w:p>
    <w:p w14:paraId="1F77032A" w14:textId="33915744"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A415C5">
        <w:rPr>
          <w:rFonts w:eastAsiaTheme="minorEastAsia" w:hint="eastAsia"/>
          <w:lang w:eastAsia="zh-CN"/>
        </w:rPr>
        <w:t>xyz</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3CD6060" w14:textId="77777777" w:rsidR="00C73F27" w:rsidRDefault="00C73F27" w:rsidP="00C73F27">
      <w:pPr>
        <w:pStyle w:val="2"/>
      </w:pPr>
      <w:bookmarkStart w:id="3" w:name="_Toc188883457"/>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Start w:id="13" w:name="_Toc500949097"/>
      <w:bookmarkStart w:id="14" w:name="_Toc92875660"/>
      <w:bookmarkStart w:id="15" w:name="_Toc93070684"/>
      <w:bookmarkStart w:id="16" w:name="_Toc148441676"/>
      <w:bookmarkStart w:id="17" w:name="_Toc175891056"/>
      <w:bookmarkEnd w:id="2"/>
      <w:r w:rsidRPr="009A0005">
        <w:t>4.5</w:t>
      </w:r>
      <w:r w:rsidRPr="009A0005">
        <w:tab/>
        <w:t>Functional Entities</w:t>
      </w:r>
      <w:bookmarkEnd w:id="3"/>
    </w:p>
    <w:p w14:paraId="55C70C99" w14:textId="344BF268" w:rsidR="00733ED0" w:rsidRDefault="00410682" w:rsidP="00410682">
      <w:pPr>
        <w:pStyle w:val="3"/>
        <w:rPr>
          <w:rFonts w:eastAsiaTheme="minorEastAsia"/>
          <w:lang w:eastAsia="zh-CN"/>
        </w:rPr>
      </w:pPr>
      <w:bookmarkStart w:id="18" w:name="_Toc185876208"/>
      <w:bookmarkStart w:id="19" w:name="_Hlk186805162"/>
      <w:r w:rsidRPr="009A0005" w:rsidDel="00D75BBC">
        <w:t>4.5.3</w:t>
      </w:r>
      <w:r w:rsidRPr="009A0005" w:rsidDel="00D75BBC">
        <w:tab/>
        <w:t>AIOTF</w:t>
      </w:r>
      <w:bookmarkEnd w:id="18"/>
      <w:r>
        <w:t xml:space="preserve"> </w:t>
      </w:r>
    </w:p>
    <w:p w14:paraId="6A4BBC8D" w14:textId="77777777" w:rsidR="008806D7" w:rsidRPr="008806D7" w:rsidRDefault="008806D7" w:rsidP="008806D7">
      <w:pPr>
        <w:rPr>
          <w:rFonts w:eastAsiaTheme="minorEastAsia"/>
          <w:lang w:eastAsia="zh-CN"/>
        </w:rPr>
      </w:pPr>
      <w:r w:rsidRPr="008806D7">
        <w:rPr>
          <w:rFonts w:eastAsiaTheme="minorEastAsia"/>
          <w:lang w:eastAsia="zh-CN"/>
        </w:rPr>
        <w:t>The AIOTF supports the following functions:</w:t>
      </w:r>
    </w:p>
    <w:p w14:paraId="768D597E" w14:textId="022C3455" w:rsidR="008806D7" w:rsidRPr="008806D7" w:rsidRDefault="008806D7" w:rsidP="00FB4A70">
      <w:pPr>
        <w:pStyle w:val="B1"/>
        <w:rPr>
          <w:lang w:eastAsia="zh-CN"/>
        </w:rPr>
      </w:pPr>
      <w:r w:rsidRPr="008806D7">
        <w:rPr>
          <w:lang w:eastAsia="zh-CN"/>
        </w:rPr>
        <w:t>1</w:t>
      </w:r>
      <w:r w:rsidR="00F21A0A">
        <w:rPr>
          <w:lang w:eastAsia="zh-CN"/>
        </w:rPr>
        <w:t>)</w:t>
      </w:r>
      <w:r w:rsidR="00F21A0A">
        <w:rPr>
          <w:lang w:eastAsia="zh-CN"/>
        </w:rPr>
        <w:tab/>
      </w:r>
      <w:r w:rsidRPr="008806D7">
        <w:rPr>
          <w:lang w:eastAsia="zh-CN"/>
        </w:rPr>
        <w:t xml:space="preserve">Communicate with the </w:t>
      </w:r>
      <w:proofErr w:type="spellStart"/>
      <w:r w:rsidRPr="008806D7">
        <w:rPr>
          <w:lang w:eastAsia="zh-CN"/>
        </w:rPr>
        <w:t>AIoT</w:t>
      </w:r>
      <w:proofErr w:type="spellEnd"/>
      <w:r w:rsidRPr="008806D7">
        <w:rPr>
          <w:lang w:eastAsia="zh-CN"/>
        </w:rPr>
        <w:t xml:space="preserve"> device(s) via the </w:t>
      </w:r>
      <w:proofErr w:type="spellStart"/>
      <w:r w:rsidRPr="008806D7">
        <w:rPr>
          <w:lang w:eastAsia="zh-CN"/>
        </w:rPr>
        <w:t>AIoT</w:t>
      </w:r>
      <w:proofErr w:type="spellEnd"/>
      <w:r w:rsidRPr="008806D7">
        <w:rPr>
          <w:lang w:eastAsia="zh-CN"/>
        </w:rPr>
        <w:t xml:space="preserve"> NAS layer</w:t>
      </w:r>
      <w:r w:rsidR="00EB4CA8">
        <w:rPr>
          <w:rFonts w:hint="eastAsia"/>
          <w:lang w:eastAsia="zh-CN"/>
        </w:rPr>
        <w:t>, that supports inventory response and command request and response</w:t>
      </w:r>
      <w:r w:rsidRPr="008806D7">
        <w:rPr>
          <w:lang w:eastAsia="zh-CN"/>
        </w:rPr>
        <w:t>.</w:t>
      </w:r>
    </w:p>
    <w:p w14:paraId="27AF22AC" w14:textId="6FA31C6E" w:rsidR="008806D7" w:rsidRPr="00EB4CA8" w:rsidRDefault="008806D7" w:rsidP="00FB4A70">
      <w:pPr>
        <w:pStyle w:val="B1"/>
        <w:rPr>
          <w:lang w:eastAsia="zh-CN"/>
        </w:rPr>
      </w:pPr>
      <w:r w:rsidRPr="008806D7">
        <w:rPr>
          <w:lang w:eastAsia="zh-CN"/>
        </w:rPr>
        <w:t>2</w:t>
      </w:r>
      <w:r w:rsidR="00B51D22">
        <w:rPr>
          <w:lang w:eastAsia="zh-CN"/>
        </w:rPr>
        <w:t>)</w:t>
      </w:r>
      <w:r w:rsidR="00B51D22">
        <w:rPr>
          <w:lang w:eastAsia="zh-CN"/>
        </w:rPr>
        <w:tab/>
      </w:r>
      <w:r w:rsidRPr="008806D7">
        <w:rPr>
          <w:lang w:eastAsia="zh-CN"/>
        </w:rPr>
        <w:t xml:space="preserve">Connect </w:t>
      </w:r>
      <w:r w:rsidR="00EB4CA8">
        <w:rPr>
          <w:rFonts w:hint="eastAsia"/>
          <w:lang w:eastAsia="zh-CN"/>
        </w:rPr>
        <w:t xml:space="preserve">with </w:t>
      </w:r>
      <w:proofErr w:type="spellStart"/>
      <w:r w:rsidR="00EB4CA8">
        <w:rPr>
          <w:rFonts w:hint="eastAsia"/>
          <w:lang w:eastAsia="zh-CN"/>
        </w:rPr>
        <w:t>AI</w:t>
      </w:r>
      <w:r w:rsidR="002B44E4">
        <w:rPr>
          <w:lang w:eastAsia="zh-CN"/>
        </w:rPr>
        <w:t>o</w:t>
      </w:r>
      <w:r w:rsidR="00EB4CA8">
        <w:rPr>
          <w:rFonts w:hint="eastAsia"/>
          <w:lang w:eastAsia="zh-CN"/>
        </w:rPr>
        <w:t>T</w:t>
      </w:r>
      <w:proofErr w:type="spellEnd"/>
      <w:r w:rsidR="00EB4CA8">
        <w:rPr>
          <w:rFonts w:hint="eastAsia"/>
          <w:lang w:eastAsia="zh-CN"/>
        </w:rPr>
        <w:t xml:space="preserve"> RAN via direct interface, or via an AMF </w:t>
      </w:r>
      <w:r w:rsidR="00EB4CA8">
        <w:rPr>
          <w:lang w:eastAsia="zh-CN"/>
        </w:rPr>
        <w:t>through</w:t>
      </w:r>
      <w:r w:rsidR="00EB4CA8">
        <w:rPr>
          <w:rFonts w:hint="eastAsia"/>
          <w:lang w:eastAsia="zh-CN"/>
        </w:rPr>
        <w:t xml:space="preserve"> indirect interface. </w:t>
      </w:r>
    </w:p>
    <w:p w14:paraId="6ABF27FE" w14:textId="63D30122" w:rsidR="00A87773" w:rsidRPr="008806D7" w:rsidRDefault="00A87773" w:rsidP="00FB4A70">
      <w:pPr>
        <w:pStyle w:val="B1"/>
        <w:rPr>
          <w:lang w:eastAsia="zh-CN"/>
        </w:rPr>
      </w:pPr>
      <w:r>
        <w:rPr>
          <w:rFonts w:hint="eastAsia"/>
          <w:lang w:eastAsia="zh-CN"/>
        </w:rPr>
        <w:t>3</w:t>
      </w:r>
      <w:r w:rsidR="00FA614E">
        <w:rPr>
          <w:lang w:eastAsia="zh-CN"/>
        </w:rPr>
        <w:t>)</w:t>
      </w:r>
      <w:r w:rsidR="00FA614E">
        <w:rPr>
          <w:lang w:eastAsia="zh-CN"/>
        </w:rPr>
        <w:tab/>
      </w:r>
      <w:r w:rsidRPr="008806D7">
        <w:rPr>
          <w:lang w:eastAsia="zh-CN"/>
        </w:rPr>
        <w:t xml:space="preserve">Register itself in the NRF with its NF profile, including at least the AIOTF instance ID, NF type, FQDN or IP address of AIOTF, the location information or the serving area information of the AIOTF, </w:t>
      </w:r>
      <w:r w:rsidRPr="00734D6E">
        <w:rPr>
          <w:lang w:eastAsia="zh-CN"/>
        </w:rPr>
        <w:t xml:space="preserve">available data types of the </w:t>
      </w:r>
      <w:proofErr w:type="spellStart"/>
      <w:r w:rsidRPr="00734D6E">
        <w:rPr>
          <w:lang w:eastAsia="zh-CN"/>
        </w:rPr>
        <w:t>AIoT</w:t>
      </w:r>
      <w:proofErr w:type="spellEnd"/>
      <w:r w:rsidRPr="00734D6E">
        <w:rPr>
          <w:lang w:eastAsia="zh-CN"/>
        </w:rPr>
        <w:t xml:space="preserve"> devices within its serving area, available </w:t>
      </w:r>
      <w:proofErr w:type="spellStart"/>
      <w:r w:rsidRPr="00734D6E">
        <w:rPr>
          <w:lang w:eastAsia="zh-CN"/>
        </w:rPr>
        <w:t>AIoT</w:t>
      </w:r>
      <w:proofErr w:type="spellEnd"/>
      <w:r w:rsidRPr="00734D6E">
        <w:rPr>
          <w:lang w:eastAsia="zh-CN"/>
        </w:rPr>
        <w:t xml:space="preserve"> device information and its associated serving </w:t>
      </w:r>
      <w:proofErr w:type="spellStart"/>
      <w:r w:rsidRPr="00734D6E">
        <w:rPr>
          <w:lang w:eastAsia="zh-CN"/>
        </w:rPr>
        <w:t>AIoT</w:t>
      </w:r>
      <w:proofErr w:type="spellEnd"/>
      <w:r w:rsidRPr="00734D6E">
        <w:rPr>
          <w:lang w:eastAsia="zh-CN"/>
        </w:rPr>
        <w:t xml:space="preserve"> reader information within its serving area, </w:t>
      </w:r>
      <w:proofErr w:type="spellStart"/>
      <w:r w:rsidR="009378F7" w:rsidRPr="006A3BF2">
        <w:rPr>
          <w:rFonts w:hint="eastAsia"/>
          <w:lang w:eastAsia="zh-CN"/>
        </w:rPr>
        <w:t>AIoT</w:t>
      </w:r>
      <w:proofErr w:type="spellEnd"/>
      <w:r w:rsidR="009378F7" w:rsidRPr="006A3BF2">
        <w:rPr>
          <w:rFonts w:hint="eastAsia"/>
          <w:lang w:eastAsia="zh-CN"/>
        </w:rPr>
        <w:t xml:space="preserve"> service customer information (</w:t>
      </w:r>
      <w:r w:rsidR="009378F7" w:rsidRPr="006A3BF2">
        <w:rPr>
          <w:lang w:eastAsia="zh-CN"/>
        </w:rPr>
        <w:t xml:space="preserve">i.e. to </w:t>
      </w:r>
      <w:r w:rsidR="009378F7" w:rsidRPr="006A3BF2">
        <w:rPr>
          <w:rFonts w:hint="eastAsia"/>
          <w:lang w:eastAsia="zh-CN"/>
        </w:rPr>
        <w:t>indicate that the AIOTF is used for a dedicated service customer</w:t>
      </w:r>
      <w:r w:rsidR="009378F7" w:rsidRPr="006A3BF2">
        <w:rPr>
          <w:lang w:eastAsia="zh-CN"/>
        </w:rPr>
        <w:t>, e.g. a name like DNN may be used</w:t>
      </w:r>
      <w:r w:rsidR="009378F7" w:rsidRPr="006A3BF2">
        <w:rPr>
          <w:rFonts w:hint="eastAsia"/>
          <w:lang w:eastAsia="zh-CN"/>
        </w:rPr>
        <w:t>)</w:t>
      </w:r>
      <w:r w:rsidR="009378F7">
        <w:rPr>
          <w:rFonts w:eastAsiaTheme="minorEastAsia" w:hint="eastAsia"/>
          <w:lang w:eastAsia="zh-CN"/>
        </w:rPr>
        <w:t xml:space="preserve">, </w:t>
      </w:r>
      <w:r w:rsidRPr="008806D7">
        <w:rPr>
          <w:lang w:eastAsia="zh-CN"/>
        </w:rPr>
        <w:t xml:space="preserve">etc. </w:t>
      </w:r>
    </w:p>
    <w:p w14:paraId="6049577B" w14:textId="711271D6" w:rsidR="00DC7EC6" w:rsidRDefault="00FA614E" w:rsidP="00FB4A70">
      <w:pPr>
        <w:pStyle w:val="B1"/>
        <w:rPr>
          <w:lang w:eastAsia="zh-CN"/>
        </w:rPr>
      </w:pPr>
      <w:r>
        <w:rPr>
          <w:lang w:eastAsia="zh-CN"/>
        </w:rPr>
        <w:t>4)</w:t>
      </w:r>
      <w:r>
        <w:rPr>
          <w:lang w:eastAsia="zh-CN"/>
        </w:rPr>
        <w:tab/>
      </w:r>
      <w:r w:rsidR="007F6C2B">
        <w:rPr>
          <w:rFonts w:hint="eastAsia"/>
          <w:lang w:eastAsia="zh-CN"/>
        </w:rPr>
        <w:t>R</w:t>
      </w:r>
      <w:r w:rsidR="007F6C2B" w:rsidRPr="00A20D0F">
        <w:rPr>
          <w:lang w:eastAsia="zh-CN"/>
        </w:rPr>
        <w:t>eceive</w:t>
      </w:r>
      <w:r w:rsidR="007F6C2B">
        <w:rPr>
          <w:rFonts w:hint="eastAsia"/>
          <w:lang w:eastAsia="zh-CN"/>
        </w:rPr>
        <w:t xml:space="preserve"> </w:t>
      </w:r>
      <w:r w:rsidR="007F6C2B" w:rsidRPr="00A20D0F">
        <w:rPr>
          <w:lang w:eastAsia="zh-CN"/>
        </w:rPr>
        <w:t xml:space="preserve">an </w:t>
      </w:r>
      <w:proofErr w:type="spellStart"/>
      <w:r w:rsidR="007F6C2B" w:rsidRPr="00A20D0F">
        <w:rPr>
          <w:lang w:eastAsia="zh-CN"/>
        </w:rPr>
        <w:t>AIoT</w:t>
      </w:r>
      <w:proofErr w:type="spellEnd"/>
      <w:r w:rsidR="007F6C2B" w:rsidRPr="00A20D0F">
        <w:rPr>
          <w:lang w:eastAsia="zh-CN"/>
        </w:rPr>
        <w:t xml:space="preserve"> service request from the AF</w:t>
      </w:r>
      <w:r w:rsidR="007F6C2B">
        <w:rPr>
          <w:rFonts w:hint="eastAsia"/>
          <w:lang w:eastAsia="zh-CN"/>
        </w:rPr>
        <w:t xml:space="preserve"> </w:t>
      </w:r>
      <w:r w:rsidR="00DC7EC6">
        <w:rPr>
          <w:rFonts w:hint="eastAsia"/>
          <w:lang w:eastAsia="zh-CN"/>
        </w:rPr>
        <w:t>and a</w:t>
      </w:r>
      <w:r w:rsidR="00DC7EC6" w:rsidRPr="008806D7">
        <w:rPr>
          <w:lang w:eastAsia="zh-CN"/>
        </w:rPr>
        <w:t>uthorize the</w:t>
      </w:r>
      <w:r w:rsidR="00DC7EC6">
        <w:rPr>
          <w:rFonts w:hint="eastAsia"/>
          <w:lang w:eastAsia="zh-CN"/>
        </w:rPr>
        <w:t xml:space="preserve"> AF request for Ambient IoT service based on the AF subscription data stored in the UDM, as described in the clause 5.6</w:t>
      </w:r>
      <w:r w:rsidR="007859A8">
        <w:rPr>
          <w:rFonts w:hint="eastAsia"/>
          <w:lang w:eastAsia="zh-CN"/>
        </w:rPr>
        <w:t>.</w:t>
      </w:r>
      <w:r w:rsidR="005C3AB1">
        <w:rPr>
          <w:lang w:eastAsia="zh-CN"/>
        </w:rPr>
        <w:t xml:space="preserve"> </w:t>
      </w:r>
      <w:r w:rsidR="00F35BE6">
        <w:rPr>
          <w:lang w:eastAsia="zh-CN"/>
        </w:rPr>
        <w:t xml:space="preserve">The AIOTF </w:t>
      </w:r>
      <w:r w:rsidR="00CA3E07">
        <w:rPr>
          <w:lang w:eastAsia="zh-CN"/>
        </w:rPr>
        <w:t xml:space="preserve">sends a response to the AF to inform the result of the </w:t>
      </w:r>
      <w:proofErr w:type="spellStart"/>
      <w:r w:rsidR="003945D0">
        <w:rPr>
          <w:lang w:eastAsia="zh-CN"/>
        </w:rPr>
        <w:t>AIoT</w:t>
      </w:r>
      <w:proofErr w:type="spellEnd"/>
      <w:r w:rsidR="003945D0">
        <w:rPr>
          <w:lang w:eastAsia="zh-CN"/>
        </w:rPr>
        <w:t xml:space="preserve"> service request and the AIOTF </w:t>
      </w:r>
      <w:r w:rsidR="00AF39CB">
        <w:rPr>
          <w:lang w:eastAsia="zh-CN"/>
        </w:rPr>
        <w:t>stores a context</w:t>
      </w:r>
      <w:r w:rsidR="003945D0">
        <w:rPr>
          <w:lang w:eastAsia="zh-CN"/>
        </w:rPr>
        <w:t xml:space="preserve"> for the </w:t>
      </w:r>
      <w:proofErr w:type="spellStart"/>
      <w:r w:rsidR="003945D0">
        <w:rPr>
          <w:lang w:eastAsia="zh-CN"/>
        </w:rPr>
        <w:t>AIoT</w:t>
      </w:r>
      <w:proofErr w:type="spellEnd"/>
      <w:r w:rsidR="003945D0">
        <w:rPr>
          <w:lang w:eastAsia="zh-CN"/>
        </w:rPr>
        <w:t xml:space="preserve"> service request </w:t>
      </w:r>
      <w:r w:rsidR="00A76F36">
        <w:rPr>
          <w:lang w:eastAsia="zh-CN"/>
        </w:rPr>
        <w:t xml:space="preserve">from the AF until the service operation is completed. </w:t>
      </w:r>
      <w:r w:rsidR="00423373">
        <w:rPr>
          <w:lang w:eastAsia="zh-CN"/>
        </w:rPr>
        <w:t xml:space="preserve">If the AF has requested periodic </w:t>
      </w:r>
      <w:proofErr w:type="spellStart"/>
      <w:r w:rsidR="00676C10">
        <w:rPr>
          <w:rFonts w:eastAsiaTheme="minorEastAsia" w:hint="eastAsia"/>
          <w:lang w:eastAsia="zh-CN"/>
        </w:rPr>
        <w:t>AIoT</w:t>
      </w:r>
      <w:proofErr w:type="spellEnd"/>
      <w:r w:rsidR="00676C10">
        <w:rPr>
          <w:rFonts w:eastAsiaTheme="minorEastAsia" w:hint="eastAsia"/>
          <w:lang w:eastAsia="zh-CN"/>
        </w:rPr>
        <w:t xml:space="preserve"> service</w:t>
      </w:r>
      <w:r w:rsidR="00BD59DA">
        <w:rPr>
          <w:lang w:eastAsia="zh-CN"/>
        </w:rPr>
        <w:t xml:space="preserve"> operation</w:t>
      </w:r>
      <w:r w:rsidR="00EF52E5">
        <w:rPr>
          <w:rFonts w:eastAsiaTheme="minorEastAsia" w:hint="eastAsia"/>
          <w:lang w:eastAsia="zh-CN"/>
        </w:rPr>
        <w:t xml:space="preserve"> (i.e., inventory and read)</w:t>
      </w:r>
      <w:r w:rsidR="00BD59DA">
        <w:rPr>
          <w:lang w:eastAsia="zh-CN"/>
        </w:rPr>
        <w:t xml:space="preserve">, the AIOTF shall store the </w:t>
      </w:r>
      <w:proofErr w:type="spellStart"/>
      <w:r w:rsidR="00423373">
        <w:rPr>
          <w:lang w:eastAsia="zh-CN"/>
        </w:rPr>
        <w:t>AIoT</w:t>
      </w:r>
      <w:proofErr w:type="spellEnd"/>
      <w:r w:rsidR="00423373">
        <w:rPr>
          <w:lang w:eastAsia="zh-CN"/>
        </w:rPr>
        <w:t xml:space="preserve"> service request context </w:t>
      </w:r>
      <w:proofErr w:type="gramStart"/>
      <w:r w:rsidR="00064B0A">
        <w:rPr>
          <w:lang w:eastAsia="zh-CN"/>
        </w:rPr>
        <w:t>in order to</w:t>
      </w:r>
      <w:proofErr w:type="gramEnd"/>
      <w:r w:rsidR="00064B0A">
        <w:rPr>
          <w:lang w:eastAsia="zh-CN"/>
        </w:rPr>
        <w:t xml:space="preserve"> create </w:t>
      </w:r>
      <w:r w:rsidR="00CF11A4">
        <w:rPr>
          <w:lang w:eastAsia="zh-CN"/>
        </w:rPr>
        <w:t xml:space="preserve">the periodic </w:t>
      </w:r>
      <w:r w:rsidR="00676C10">
        <w:rPr>
          <w:rFonts w:eastAsiaTheme="minorEastAsia" w:hint="eastAsia"/>
          <w:lang w:eastAsia="zh-CN"/>
        </w:rPr>
        <w:t>service</w:t>
      </w:r>
      <w:r w:rsidR="00CF11A4">
        <w:rPr>
          <w:lang w:eastAsia="zh-CN"/>
        </w:rPr>
        <w:t xml:space="preserve"> requests to the </w:t>
      </w:r>
      <w:proofErr w:type="spellStart"/>
      <w:r w:rsidR="002B44E4">
        <w:rPr>
          <w:lang w:eastAsia="zh-CN"/>
        </w:rPr>
        <w:t>AIoT</w:t>
      </w:r>
      <w:proofErr w:type="spellEnd"/>
      <w:r w:rsidR="002B44E4">
        <w:rPr>
          <w:lang w:eastAsia="zh-CN"/>
        </w:rPr>
        <w:t xml:space="preserve"> RAN </w:t>
      </w:r>
      <w:r w:rsidR="00BD59DA">
        <w:rPr>
          <w:lang w:eastAsia="zh-CN"/>
        </w:rPr>
        <w:t xml:space="preserve">as long as the periodic </w:t>
      </w:r>
      <w:r w:rsidR="00676C10">
        <w:rPr>
          <w:rFonts w:eastAsiaTheme="minorEastAsia" w:hint="eastAsia"/>
          <w:lang w:eastAsia="zh-CN"/>
        </w:rPr>
        <w:t>service operations</w:t>
      </w:r>
      <w:r w:rsidR="00064B0A">
        <w:rPr>
          <w:lang w:eastAsia="zh-CN"/>
        </w:rPr>
        <w:t xml:space="preserve"> shall be performed</w:t>
      </w:r>
      <w:r w:rsidR="00676C10">
        <w:rPr>
          <w:rFonts w:eastAsiaTheme="minorEastAsia" w:hint="eastAsia"/>
          <w:lang w:eastAsia="zh-CN"/>
        </w:rPr>
        <w:t xml:space="preserve">, </w:t>
      </w:r>
      <w:r w:rsidR="00676C10" w:rsidRPr="001527FF">
        <w:rPr>
          <w:rFonts w:eastAsiaTheme="minorEastAsia" w:hint="eastAsia"/>
          <w:lang w:eastAsia="zh-CN"/>
        </w:rPr>
        <w:t>and sends the periodic service responses to the AF, based on the service request context stored locally</w:t>
      </w:r>
      <w:r w:rsidR="00064B0A" w:rsidRPr="001527FF">
        <w:rPr>
          <w:lang w:eastAsia="zh-CN"/>
        </w:rPr>
        <w:t>.</w:t>
      </w:r>
    </w:p>
    <w:p w14:paraId="04D1E98B" w14:textId="16B54EF0" w:rsidR="008806D7" w:rsidRPr="008806D7" w:rsidRDefault="00FA614E" w:rsidP="00FB4A70">
      <w:pPr>
        <w:pStyle w:val="B1"/>
        <w:rPr>
          <w:lang w:eastAsia="zh-CN"/>
        </w:rPr>
      </w:pPr>
      <w:r>
        <w:rPr>
          <w:lang w:eastAsia="zh-CN"/>
        </w:rPr>
        <w:t>5)</w:t>
      </w:r>
      <w:r>
        <w:rPr>
          <w:lang w:eastAsia="zh-CN"/>
        </w:rPr>
        <w:tab/>
      </w:r>
      <w:r w:rsidR="00DC7EC6">
        <w:rPr>
          <w:rFonts w:hint="eastAsia"/>
          <w:lang w:eastAsia="zh-CN"/>
        </w:rPr>
        <w:t>S</w:t>
      </w:r>
      <w:r w:rsidR="007F6C2B" w:rsidRPr="008806D7">
        <w:rPr>
          <w:lang w:eastAsia="zh-CN"/>
        </w:rPr>
        <w:t>elect the</w:t>
      </w:r>
      <w:r w:rsidR="007F6C2B">
        <w:rPr>
          <w:rFonts w:hint="eastAsia"/>
          <w:lang w:eastAsia="zh-CN"/>
        </w:rPr>
        <w:t xml:space="preserve"> </w:t>
      </w:r>
      <w:proofErr w:type="spellStart"/>
      <w:r w:rsidR="007F6C2B">
        <w:rPr>
          <w:rFonts w:hint="eastAsia"/>
          <w:lang w:eastAsia="zh-CN"/>
        </w:rPr>
        <w:t>AIoT</w:t>
      </w:r>
      <w:proofErr w:type="spellEnd"/>
      <w:r w:rsidR="007F6C2B">
        <w:rPr>
          <w:rFonts w:hint="eastAsia"/>
          <w:lang w:eastAsia="zh-CN"/>
        </w:rPr>
        <w:t xml:space="preserve"> RAN or BS reader to perform the </w:t>
      </w:r>
      <w:r w:rsidR="007F6C2B">
        <w:rPr>
          <w:lang w:eastAsia="zh-CN"/>
        </w:rPr>
        <w:t>Ambient</w:t>
      </w:r>
      <w:r w:rsidR="007F6C2B">
        <w:rPr>
          <w:rFonts w:hint="eastAsia"/>
          <w:lang w:eastAsia="zh-CN"/>
        </w:rPr>
        <w:t xml:space="preserve"> IoT service</w:t>
      </w:r>
      <w:r w:rsidR="002214D7">
        <w:rPr>
          <w:rFonts w:hint="eastAsia"/>
          <w:lang w:eastAsia="zh-CN"/>
        </w:rPr>
        <w:t xml:space="preserve"> as described in clause </w:t>
      </w:r>
      <w:proofErr w:type="gramStart"/>
      <w:r w:rsidR="002214D7">
        <w:rPr>
          <w:lang w:eastAsia="zh-CN"/>
        </w:rPr>
        <w:t>5.3</w:t>
      </w:r>
      <w:r w:rsidR="002214D7">
        <w:rPr>
          <w:rFonts w:hint="eastAsia"/>
          <w:lang w:eastAsia="zh-CN"/>
        </w:rPr>
        <w:t>,</w:t>
      </w:r>
      <w:r w:rsidR="002214D7">
        <w:rPr>
          <w:lang w:eastAsia="zh-CN"/>
        </w:rPr>
        <w:t xml:space="preserve"> and</w:t>
      </w:r>
      <w:proofErr w:type="gramEnd"/>
      <w:r w:rsidR="007F6C2B" w:rsidRPr="00A20D0F">
        <w:rPr>
          <w:lang w:eastAsia="zh-CN"/>
        </w:rPr>
        <w:t xml:space="preserve"> trigger the </w:t>
      </w:r>
      <w:r w:rsidR="007F6C2B">
        <w:rPr>
          <w:rFonts w:hint="eastAsia"/>
          <w:lang w:eastAsia="zh-CN"/>
        </w:rPr>
        <w:t xml:space="preserve">AIOT RAN or </w:t>
      </w:r>
      <w:r w:rsidR="007F6C2B" w:rsidRPr="00A20D0F">
        <w:rPr>
          <w:lang w:eastAsia="zh-CN"/>
        </w:rPr>
        <w:t xml:space="preserve">BS Readers to perform </w:t>
      </w:r>
      <w:proofErr w:type="spellStart"/>
      <w:r w:rsidR="007F6C2B" w:rsidRPr="00A20D0F">
        <w:rPr>
          <w:lang w:eastAsia="zh-CN"/>
        </w:rPr>
        <w:t>AIoT</w:t>
      </w:r>
      <w:proofErr w:type="spellEnd"/>
      <w:r w:rsidR="007F6C2B" w:rsidRPr="00A20D0F">
        <w:rPr>
          <w:lang w:eastAsia="zh-CN"/>
        </w:rPr>
        <w:t xml:space="preserve"> service operations towards the </w:t>
      </w:r>
      <w:proofErr w:type="spellStart"/>
      <w:r w:rsidR="007F6C2B" w:rsidRPr="00A20D0F">
        <w:rPr>
          <w:lang w:eastAsia="zh-CN"/>
        </w:rPr>
        <w:t>AIoT</w:t>
      </w:r>
      <w:proofErr w:type="spellEnd"/>
      <w:r w:rsidR="007F6C2B" w:rsidRPr="00A20D0F">
        <w:rPr>
          <w:lang w:eastAsia="zh-CN"/>
        </w:rPr>
        <w:t xml:space="preserve"> Devices(s)</w:t>
      </w:r>
      <w:r w:rsidR="002214D7">
        <w:rPr>
          <w:rFonts w:hint="eastAsia"/>
          <w:lang w:eastAsia="zh-CN"/>
        </w:rPr>
        <w:t xml:space="preserve"> by sending the service request to </w:t>
      </w:r>
      <w:proofErr w:type="spellStart"/>
      <w:r w:rsidR="002214D7">
        <w:rPr>
          <w:rFonts w:hint="eastAsia"/>
          <w:lang w:eastAsia="zh-CN"/>
        </w:rPr>
        <w:t>AI</w:t>
      </w:r>
      <w:r w:rsidR="002B44E4">
        <w:rPr>
          <w:lang w:eastAsia="zh-CN"/>
        </w:rPr>
        <w:t>o</w:t>
      </w:r>
      <w:r w:rsidR="002214D7">
        <w:rPr>
          <w:rFonts w:hint="eastAsia"/>
          <w:lang w:eastAsia="zh-CN"/>
        </w:rPr>
        <w:t>T</w:t>
      </w:r>
      <w:proofErr w:type="spellEnd"/>
      <w:r w:rsidR="002214D7">
        <w:rPr>
          <w:rFonts w:hint="eastAsia"/>
          <w:lang w:eastAsia="zh-CN"/>
        </w:rPr>
        <w:t xml:space="preserve"> RAN or BS readers</w:t>
      </w:r>
      <w:r w:rsidR="007F6C2B">
        <w:rPr>
          <w:rFonts w:hint="eastAsia"/>
          <w:lang w:eastAsia="zh-CN"/>
        </w:rPr>
        <w:t>.</w:t>
      </w:r>
      <w:r w:rsidR="008806D7" w:rsidRPr="008806D7">
        <w:rPr>
          <w:lang w:eastAsia="zh-CN"/>
        </w:rPr>
        <w:t xml:space="preserve"> </w:t>
      </w:r>
    </w:p>
    <w:p w14:paraId="03F930CC" w14:textId="283D5FEF" w:rsidR="008806D7" w:rsidRPr="008806D7" w:rsidRDefault="00FA614E" w:rsidP="00FB4A70">
      <w:pPr>
        <w:pStyle w:val="B1"/>
        <w:rPr>
          <w:lang w:eastAsia="zh-CN"/>
        </w:rPr>
      </w:pPr>
      <w:r>
        <w:rPr>
          <w:lang w:eastAsia="zh-CN"/>
        </w:rPr>
        <w:t>6)</w:t>
      </w:r>
      <w:r>
        <w:rPr>
          <w:lang w:eastAsia="zh-CN"/>
        </w:rPr>
        <w:tab/>
      </w:r>
      <w:r w:rsidR="006421E1">
        <w:rPr>
          <w:rFonts w:hint="eastAsia"/>
          <w:lang w:eastAsia="zh-CN"/>
        </w:rPr>
        <w:t xml:space="preserve">Construct a correlation identifier to correlate the Ambient IoT service response to the service request. </w:t>
      </w:r>
    </w:p>
    <w:p w14:paraId="6F9A29B4" w14:textId="5ECDB314" w:rsidR="00A73A0D" w:rsidRDefault="00FA614E" w:rsidP="00FB4A70">
      <w:pPr>
        <w:pStyle w:val="B1"/>
        <w:rPr>
          <w:lang w:eastAsia="zh-CN"/>
        </w:rPr>
      </w:pPr>
      <w:r>
        <w:rPr>
          <w:lang w:eastAsia="zh-CN"/>
        </w:rPr>
        <w:lastRenderedPageBreak/>
        <w:t>7)</w:t>
      </w:r>
      <w:r>
        <w:rPr>
          <w:lang w:eastAsia="zh-CN"/>
        </w:rPr>
        <w:tab/>
      </w:r>
      <w:r w:rsidR="006D44B1">
        <w:rPr>
          <w:rFonts w:hint="eastAsia"/>
          <w:lang w:eastAsia="zh-CN"/>
        </w:rPr>
        <w:t>Determine and p</w:t>
      </w:r>
      <w:r w:rsidR="00A73A0D" w:rsidRPr="008806D7">
        <w:rPr>
          <w:lang w:eastAsia="zh-CN"/>
        </w:rPr>
        <w:t xml:space="preserve">rovide </w:t>
      </w:r>
      <w:r w:rsidR="004B3A57">
        <w:rPr>
          <w:rFonts w:hint="eastAsia"/>
          <w:lang w:eastAsia="zh-CN"/>
        </w:rPr>
        <w:t xml:space="preserve">the </w:t>
      </w:r>
      <w:r w:rsidR="00A73A0D" w:rsidRPr="008806D7">
        <w:rPr>
          <w:lang w:eastAsia="zh-CN"/>
        </w:rPr>
        <w:t xml:space="preserve">assistance information to the </w:t>
      </w:r>
      <w:proofErr w:type="spellStart"/>
      <w:r w:rsidR="00A73A0D" w:rsidRPr="008806D7">
        <w:rPr>
          <w:lang w:eastAsia="zh-CN"/>
        </w:rPr>
        <w:t>AIoT</w:t>
      </w:r>
      <w:proofErr w:type="spellEnd"/>
      <w:r w:rsidR="00A73A0D" w:rsidRPr="008806D7">
        <w:rPr>
          <w:lang w:eastAsia="zh-CN"/>
        </w:rPr>
        <w:t xml:space="preserve"> </w:t>
      </w:r>
      <w:r w:rsidR="00A73A0D">
        <w:rPr>
          <w:rFonts w:hint="eastAsia"/>
          <w:lang w:eastAsia="zh-CN"/>
        </w:rPr>
        <w:t>RAN</w:t>
      </w:r>
      <w:r w:rsidR="00A73A0D" w:rsidRPr="008806D7">
        <w:rPr>
          <w:lang w:eastAsia="zh-CN"/>
        </w:rPr>
        <w:t xml:space="preserve"> to perform </w:t>
      </w:r>
      <w:proofErr w:type="spellStart"/>
      <w:r w:rsidR="00A73A0D" w:rsidRPr="008806D7">
        <w:rPr>
          <w:lang w:eastAsia="zh-CN"/>
        </w:rPr>
        <w:t>AIoT</w:t>
      </w:r>
      <w:proofErr w:type="spellEnd"/>
      <w:r w:rsidR="00A73A0D" w:rsidRPr="008806D7">
        <w:rPr>
          <w:lang w:eastAsia="zh-CN"/>
        </w:rPr>
        <w:t xml:space="preserve"> services</w:t>
      </w:r>
      <w:r w:rsidR="00A73A0D">
        <w:rPr>
          <w:rFonts w:hint="eastAsia"/>
          <w:lang w:eastAsia="zh-CN"/>
        </w:rPr>
        <w:t xml:space="preserve">, as </w:t>
      </w:r>
      <w:r w:rsidR="00A73A0D">
        <w:rPr>
          <w:lang w:eastAsia="zh-CN"/>
        </w:rPr>
        <w:t>described</w:t>
      </w:r>
      <w:r w:rsidR="00A73A0D">
        <w:rPr>
          <w:rFonts w:hint="eastAsia"/>
          <w:lang w:eastAsia="zh-CN"/>
        </w:rPr>
        <w:t xml:space="preserve"> in the clause 5.4</w:t>
      </w:r>
      <w:r w:rsidR="00A73A0D" w:rsidRPr="008806D7">
        <w:rPr>
          <w:lang w:eastAsia="zh-CN"/>
        </w:rPr>
        <w:t xml:space="preserve">. </w:t>
      </w:r>
    </w:p>
    <w:p w14:paraId="09D1B789" w14:textId="1142D2F3" w:rsidR="008806D7" w:rsidRPr="008806D7" w:rsidRDefault="00FA614E" w:rsidP="00FB4A70">
      <w:pPr>
        <w:pStyle w:val="B1"/>
        <w:rPr>
          <w:lang w:eastAsia="zh-CN"/>
        </w:rPr>
      </w:pPr>
      <w:r>
        <w:rPr>
          <w:lang w:eastAsia="zh-CN"/>
        </w:rPr>
        <w:t>8)</w:t>
      </w:r>
      <w:r>
        <w:rPr>
          <w:lang w:eastAsia="zh-CN"/>
        </w:rPr>
        <w:tab/>
      </w:r>
      <w:r w:rsidR="008806D7" w:rsidRPr="008806D7">
        <w:rPr>
          <w:lang w:eastAsia="zh-CN"/>
        </w:rPr>
        <w:t xml:space="preserve">Perform the </w:t>
      </w:r>
      <w:proofErr w:type="spellStart"/>
      <w:r w:rsidR="008806D7" w:rsidRPr="008806D7">
        <w:rPr>
          <w:lang w:eastAsia="zh-CN"/>
        </w:rPr>
        <w:t>AIoT</w:t>
      </w:r>
      <w:proofErr w:type="spellEnd"/>
      <w:r w:rsidR="008806D7" w:rsidRPr="008806D7">
        <w:rPr>
          <w:lang w:eastAsia="zh-CN"/>
        </w:rPr>
        <w:t xml:space="preserve"> service operation responses </w:t>
      </w:r>
      <w:r w:rsidR="00FB0687">
        <w:rPr>
          <w:rFonts w:hint="eastAsia"/>
          <w:lang w:eastAsia="zh-CN"/>
        </w:rPr>
        <w:t xml:space="preserve">(received from the </w:t>
      </w:r>
      <w:proofErr w:type="spellStart"/>
      <w:r w:rsidR="00FB0687">
        <w:rPr>
          <w:rFonts w:hint="eastAsia"/>
          <w:lang w:eastAsia="zh-CN"/>
        </w:rPr>
        <w:t>AIoT</w:t>
      </w:r>
      <w:proofErr w:type="spellEnd"/>
      <w:r w:rsidR="00FB0687">
        <w:rPr>
          <w:rFonts w:hint="eastAsia"/>
          <w:lang w:eastAsia="zh-CN"/>
        </w:rPr>
        <w:t xml:space="preserve"> devices) </w:t>
      </w:r>
      <w:r w:rsidR="008806D7" w:rsidRPr="008806D7">
        <w:rPr>
          <w:lang w:eastAsia="zh-CN"/>
        </w:rPr>
        <w:t xml:space="preserve">aggregation either based on the implementation, or based on the aggregation assistance information, which is either provided by the AF or </w:t>
      </w:r>
      <w:r w:rsidR="00606968">
        <w:rPr>
          <w:rFonts w:hint="eastAsia"/>
          <w:lang w:eastAsia="zh-CN"/>
        </w:rPr>
        <w:t xml:space="preserve">based on </w:t>
      </w:r>
      <w:r w:rsidR="008806D7" w:rsidRPr="008806D7">
        <w:rPr>
          <w:lang w:eastAsia="zh-CN"/>
        </w:rPr>
        <w:t xml:space="preserve">local configuration and </w:t>
      </w:r>
      <w:proofErr w:type="gramStart"/>
      <w:r w:rsidR="008806D7" w:rsidRPr="008806D7">
        <w:rPr>
          <w:lang w:eastAsia="zh-CN"/>
        </w:rPr>
        <w:t>policies, and</w:t>
      </w:r>
      <w:proofErr w:type="gramEnd"/>
      <w:r w:rsidR="008806D7" w:rsidRPr="008806D7">
        <w:rPr>
          <w:lang w:eastAsia="zh-CN"/>
        </w:rPr>
        <w:t xml:space="preserve"> send the aggregated service results to AF. The AIOTF may further send the aggregation assistance information to the AIOT RAN and BS reader.  </w:t>
      </w:r>
    </w:p>
    <w:p w14:paraId="4D7AC9CD" w14:textId="698842F3" w:rsidR="008806D7" w:rsidRPr="008806D7" w:rsidRDefault="00356B9E" w:rsidP="00FB4A70">
      <w:pPr>
        <w:pStyle w:val="B1"/>
        <w:rPr>
          <w:lang w:eastAsia="zh-CN"/>
        </w:rPr>
      </w:pPr>
      <w:r>
        <w:rPr>
          <w:rFonts w:hint="eastAsia"/>
          <w:lang w:eastAsia="zh-CN"/>
        </w:rPr>
        <w:t>9</w:t>
      </w:r>
      <w:r w:rsidR="00A47F3D">
        <w:rPr>
          <w:lang w:eastAsia="zh-CN"/>
        </w:rPr>
        <w:t>)</w:t>
      </w:r>
      <w:r w:rsidR="00A47F3D">
        <w:rPr>
          <w:lang w:eastAsia="zh-CN"/>
        </w:rPr>
        <w:tab/>
      </w:r>
      <w:r w:rsidR="008806D7" w:rsidRPr="008806D7">
        <w:rPr>
          <w:lang w:eastAsia="zh-CN"/>
        </w:rPr>
        <w:t xml:space="preserve">Store and manage the </w:t>
      </w:r>
      <w:proofErr w:type="spellStart"/>
      <w:r w:rsidR="008806D7" w:rsidRPr="008806D7">
        <w:rPr>
          <w:lang w:eastAsia="zh-CN"/>
        </w:rPr>
        <w:t>AIoT</w:t>
      </w:r>
      <w:proofErr w:type="spellEnd"/>
      <w:r w:rsidR="008806D7" w:rsidRPr="008806D7">
        <w:rPr>
          <w:lang w:eastAsia="zh-CN"/>
        </w:rPr>
        <w:t xml:space="preserve"> device related information (also known as </w:t>
      </w:r>
      <w:proofErr w:type="spellStart"/>
      <w:r w:rsidR="008806D7" w:rsidRPr="008806D7">
        <w:rPr>
          <w:lang w:eastAsia="zh-CN"/>
        </w:rPr>
        <w:t>AIoT</w:t>
      </w:r>
      <w:proofErr w:type="spellEnd"/>
      <w:r w:rsidR="008806D7" w:rsidRPr="008806D7">
        <w:rPr>
          <w:lang w:eastAsia="zh-CN"/>
        </w:rPr>
        <w:t xml:space="preserve"> device context information), including e.g., the </w:t>
      </w:r>
      <w:proofErr w:type="spellStart"/>
      <w:r w:rsidR="008806D7" w:rsidRPr="008806D7">
        <w:rPr>
          <w:lang w:eastAsia="zh-CN"/>
        </w:rPr>
        <w:t>AIoT</w:t>
      </w:r>
      <w:proofErr w:type="spellEnd"/>
      <w:r w:rsidR="008806D7" w:rsidRPr="008806D7">
        <w:rPr>
          <w:lang w:eastAsia="zh-CN"/>
        </w:rPr>
        <w:t xml:space="preserve"> device permanent ID, the last known reader information of the </w:t>
      </w:r>
      <w:proofErr w:type="spellStart"/>
      <w:r w:rsidR="008806D7" w:rsidRPr="008806D7">
        <w:rPr>
          <w:lang w:eastAsia="zh-CN"/>
        </w:rPr>
        <w:t>AIoT</w:t>
      </w:r>
      <w:proofErr w:type="spellEnd"/>
      <w:r w:rsidR="008806D7" w:rsidRPr="008806D7">
        <w:rPr>
          <w:lang w:eastAsia="zh-CN"/>
        </w:rPr>
        <w:t xml:space="preserve"> device. AIOTF can use the last known reader information to select the serving reader to forward the message towards the specific </w:t>
      </w:r>
      <w:proofErr w:type="spellStart"/>
      <w:r w:rsidR="008806D7" w:rsidRPr="008806D7">
        <w:rPr>
          <w:lang w:eastAsia="zh-CN"/>
        </w:rPr>
        <w:t>AIoT</w:t>
      </w:r>
      <w:proofErr w:type="spellEnd"/>
      <w:r w:rsidR="008806D7" w:rsidRPr="008806D7">
        <w:rPr>
          <w:lang w:eastAsia="zh-CN"/>
        </w:rPr>
        <w:t xml:space="preserve"> devices. </w:t>
      </w:r>
    </w:p>
    <w:p w14:paraId="7A9C9ECD" w14:textId="77777777" w:rsidR="008806D7" w:rsidRPr="008806D7" w:rsidRDefault="008806D7" w:rsidP="00990287">
      <w:pPr>
        <w:pStyle w:val="NO"/>
        <w:rPr>
          <w:lang w:eastAsia="zh-CN"/>
        </w:rPr>
      </w:pPr>
      <w:r w:rsidRPr="008806D7">
        <w:rPr>
          <w:lang w:eastAsia="zh-CN"/>
        </w:rPr>
        <w:t>NOTE X: The storage of security related information at the AIOTF is up to the coordination with SA WG3 later.</w:t>
      </w:r>
    </w:p>
    <w:p w14:paraId="3EAEC7E7" w14:textId="680CA6D2" w:rsidR="008806D7" w:rsidRPr="008806D7" w:rsidRDefault="00356B9E" w:rsidP="00FB4A70">
      <w:pPr>
        <w:pStyle w:val="B1"/>
        <w:rPr>
          <w:lang w:eastAsia="zh-CN"/>
        </w:rPr>
      </w:pPr>
      <w:r>
        <w:rPr>
          <w:rFonts w:hint="eastAsia"/>
          <w:lang w:eastAsia="zh-CN"/>
        </w:rPr>
        <w:t>10</w:t>
      </w:r>
      <w:r w:rsidR="00A47F3D">
        <w:rPr>
          <w:lang w:eastAsia="zh-CN"/>
        </w:rPr>
        <w:t>)</w:t>
      </w:r>
      <w:r w:rsidR="00A47F3D">
        <w:rPr>
          <w:lang w:eastAsia="zh-CN"/>
        </w:rPr>
        <w:tab/>
      </w:r>
      <w:r w:rsidR="008806D7" w:rsidRPr="008806D7">
        <w:rPr>
          <w:lang w:eastAsia="zh-CN"/>
        </w:rPr>
        <w:t xml:space="preserve">Retrieve the </w:t>
      </w:r>
      <w:proofErr w:type="spellStart"/>
      <w:r w:rsidR="008806D7" w:rsidRPr="008806D7">
        <w:rPr>
          <w:lang w:eastAsia="zh-CN"/>
        </w:rPr>
        <w:t>AIoT</w:t>
      </w:r>
      <w:proofErr w:type="spellEnd"/>
      <w:r w:rsidR="008806D7" w:rsidRPr="008806D7">
        <w:rPr>
          <w:lang w:eastAsia="zh-CN"/>
        </w:rPr>
        <w:t xml:space="preserve"> device profile </w:t>
      </w:r>
      <w:r w:rsidR="005E190C">
        <w:rPr>
          <w:rFonts w:hint="eastAsia"/>
          <w:lang w:eastAsia="zh-CN"/>
        </w:rPr>
        <w:t xml:space="preserve">that includes the </w:t>
      </w:r>
      <w:proofErr w:type="spellStart"/>
      <w:r w:rsidR="005E190C">
        <w:rPr>
          <w:rFonts w:hint="eastAsia"/>
          <w:lang w:eastAsia="zh-CN"/>
        </w:rPr>
        <w:t>AIoT</w:t>
      </w:r>
      <w:proofErr w:type="spellEnd"/>
      <w:r w:rsidR="005E190C">
        <w:rPr>
          <w:rFonts w:hint="eastAsia"/>
          <w:lang w:eastAsia="zh-CN"/>
        </w:rPr>
        <w:t xml:space="preserve"> device subscription data </w:t>
      </w:r>
      <w:r w:rsidR="008806D7" w:rsidRPr="008806D7">
        <w:rPr>
          <w:lang w:eastAsia="zh-CN"/>
        </w:rPr>
        <w:t xml:space="preserve">from the entity storing the </w:t>
      </w:r>
      <w:proofErr w:type="spellStart"/>
      <w:r w:rsidR="008806D7" w:rsidRPr="008806D7">
        <w:rPr>
          <w:lang w:eastAsia="zh-CN"/>
        </w:rPr>
        <w:t>AIoT</w:t>
      </w:r>
      <w:proofErr w:type="spellEnd"/>
      <w:r w:rsidR="008806D7" w:rsidRPr="008806D7">
        <w:rPr>
          <w:lang w:eastAsia="zh-CN"/>
        </w:rPr>
        <w:t xml:space="preserve"> device profile, using device ID, local configuration, and 3rd party related context. </w:t>
      </w:r>
    </w:p>
    <w:p w14:paraId="5237C42E" w14:textId="3F175E1E" w:rsidR="008806D7" w:rsidRPr="008806D7" w:rsidRDefault="00A87773" w:rsidP="00FB4A70">
      <w:pPr>
        <w:pStyle w:val="B1"/>
        <w:rPr>
          <w:lang w:eastAsia="zh-CN"/>
        </w:rPr>
      </w:pPr>
      <w:r>
        <w:rPr>
          <w:rFonts w:hint="eastAsia"/>
          <w:lang w:eastAsia="zh-CN"/>
        </w:rPr>
        <w:t>1</w:t>
      </w:r>
      <w:r w:rsidR="00FC1B83">
        <w:rPr>
          <w:rFonts w:hint="eastAsia"/>
          <w:lang w:eastAsia="zh-CN"/>
        </w:rPr>
        <w:t>1</w:t>
      </w:r>
      <w:r w:rsidR="00A47F3D">
        <w:rPr>
          <w:lang w:eastAsia="zh-CN"/>
        </w:rPr>
        <w:t>)</w:t>
      </w:r>
      <w:r w:rsidR="00A47F3D">
        <w:rPr>
          <w:lang w:eastAsia="zh-CN"/>
        </w:rPr>
        <w:tab/>
      </w:r>
      <w:r w:rsidR="0064677B">
        <w:rPr>
          <w:lang w:eastAsia="zh-CN"/>
        </w:rPr>
        <w:t>Perform</w:t>
      </w:r>
      <w:r w:rsidR="0064677B">
        <w:rPr>
          <w:rFonts w:hint="eastAsia"/>
          <w:lang w:eastAsia="zh-CN"/>
        </w:rPr>
        <w:t xml:space="preserve"> the Ambient IoT Device ID validation by i</w:t>
      </w:r>
      <w:r w:rsidR="008806D7" w:rsidRPr="008806D7">
        <w:rPr>
          <w:lang w:eastAsia="zh-CN"/>
        </w:rPr>
        <w:t>nteract</w:t>
      </w:r>
      <w:r w:rsidR="0064677B">
        <w:rPr>
          <w:rFonts w:hint="eastAsia"/>
          <w:lang w:eastAsia="zh-CN"/>
        </w:rPr>
        <w:t>ing</w:t>
      </w:r>
      <w:r w:rsidR="008806D7" w:rsidRPr="008806D7">
        <w:rPr>
          <w:lang w:eastAsia="zh-CN"/>
        </w:rPr>
        <w:t xml:space="preserve"> with the Authentication server (within operator network or 3rd party). </w:t>
      </w:r>
    </w:p>
    <w:p w14:paraId="55B426DE" w14:textId="694239EA" w:rsidR="00305A37" w:rsidRPr="00F6346A" w:rsidRDefault="008806D7" w:rsidP="00270C7B">
      <w:pPr>
        <w:pStyle w:val="NO"/>
        <w:rPr>
          <w:lang w:eastAsia="zh-CN"/>
        </w:rPr>
      </w:pPr>
      <w:r w:rsidRPr="008806D7">
        <w:rPr>
          <w:lang w:eastAsia="zh-CN"/>
        </w:rPr>
        <w:t xml:space="preserve">NOTE Y: </w:t>
      </w:r>
      <w:r w:rsidR="00017DB3">
        <w:rPr>
          <w:lang w:eastAsia="zh-CN"/>
        </w:rPr>
        <w:t>The involvement of the AIOTF in t</w:t>
      </w:r>
      <w:r w:rsidRPr="008806D7">
        <w:rPr>
          <w:lang w:eastAsia="zh-CN"/>
        </w:rPr>
        <w:t xml:space="preserve">he authentication </w:t>
      </w:r>
      <w:r w:rsidR="00AD1763">
        <w:rPr>
          <w:lang w:eastAsia="zh-CN"/>
        </w:rPr>
        <w:t xml:space="preserve">procedure </w:t>
      </w:r>
      <w:r w:rsidRPr="008806D7">
        <w:rPr>
          <w:lang w:eastAsia="zh-CN"/>
        </w:rPr>
        <w:t xml:space="preserve">of the </w:t>
      </w:r>
      <w:proofErr w:type="spellStart"/>
      <w:r w:rsidRPr="008806D7">
        <w:rPr>
          <w:lang w:eastAsia="zh-CN"/>
        </w:rPr>
        <w:t>AIoT</w:t>
      </w:r>
      <w:proofErr w:type="spellEnd"/>
      <w:r w:rsidRPr="008806D7">
        <w:rPr>
          <w:lang w:eastAsia="zh-CN"/>
        </w:rPr>
        <w:t xml:space="preserve"> devices is up to the coordination with SA WG3.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281F2" w14:textId="77777777" w:rsidR="00AF7701" w:rsidRDefault="00AF7701">
      <w:r>
        <w:separator/>
      </w:r>
    </w:p>
    <w:p w14:paraId="159FD84A" w14:textId="77777777" w:rsidR="00AF7701" w:rsidRDefault="00AF7701"/>
  </w:endnote>
  <w:endnote w:type="continuationSeparator" w:id="0">
    <w:p w14:paraId="2109A5B5" w14:textId="77777777" w:rsidR="00AF7701" w:rsidRDefault="00AF7701">
      <w:r>
        <w:continuationSeparator/>
      </w:r>
    </w:p>
    <w:p w14:paraId="0A26CC1A" w14:textId="77777777" w:rsidR="00AF7701" w:rsidRDefault="00AF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6241" w14:textId="77777777" w:rsidR="00AF7701" w:rsidRDefault="00AF7701">
      <w:r>
        <w:separator/>
      </w:r>
    </w:p>
    <w:p w14:paraId="770D37BE" w14:textId="77777777" w:rsidR="00AF7701" w:rsidRDefault="00AF7701"/>
  </w:footnote>
  <w:footnote w:type="continuationSeparator" w:id="0">
    <w:p w14:paraId="6559C3EA" w14:textId="77777777" w:rsidR="00AF7701" w:rsidRDefault="00AF7701">
      <w:r>
        <w:continuationSeparator/>
      </w:r>
    </w:p>
    <w:p w14:paraId="3FBDE3A4" w14:textId="77777777" w:rsidR="00AF7701" w:rsidRDefault="00AF7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45pt;height:15.4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7"/>
  </w:num>
  <w:num w:numId="5" w16cid:durableId="1999452269">
    <w:abstractNumId w:val="25"/>
  </w:num>
  <w:num w:numId="6" w16cid:durableId="1818380321">
    <w:abstractNumId w:val="30"/>
  </w:num>
  <w:num w:numId="7" w16cid:durableId="362829399">
    <w:abstractNumId w:val="21"/>
  </w:num>
  <w:num w:numId="8" w16cid:durableId="153038286">
    <w:abstractNumId w:val="24"/>
  </w:num>
  <w:num w:numId="9" w16cid:durableId="1009721899">
    <w:abstractNumId w:val="27"/>
  </w:num>
  <w:num w:numId="10" w16cid:durableId="936326256">
    <w:abstractNumId w:val="32"/>
  </w:num>
  <w:num w:numId="11" w16cid:durableId="1374307031">
    <w:abstractNumId w:val="22"/>
  </w:num>
  <w:num w:numId="12" w16cid:durableId="497119922">
    <w:abstractNumId w:val="10"/>
  </w:num>
  <w:num w:numId="13" w16cid:durableId="1458335340">
    <w:abstractNumId w:val="16"/>
  </w:num>
  <w:num w:numId="14" w16cid:durableId="1447695481">
    <w:abstractNumId w:val="23"/>
  </w:num>
  <w:num w:numId="15" w16cid:durableId="1515461299">
    <w:abstractNumId w:val="29"/>
  </w:num>
  <w:num w:numId="16" w16cid:durableId="1097749705">
    <w:abstractNumId w:val="11"/>
  </w:num>
  <w:num w:numId="17" w16cid:durableId="750548634">
    <w:abstractNumId w:val="19"/>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1"/>
  </w:num>
  <w:num w:numId="32" w16cid:durableId="875235049">
    <w:abstractNumId w:val="14"/>
  </w:num>
  <w:num w:numId="33" w16cid:durableId="4065330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5E6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A75"/>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FC7"/>
    <w:rsid w:val="003E704E"/>
    <w:rsid w:val="003E7535"/>
    <w:rsid w:val="003E7907"/>
    <w:rsid w:val="003E7B49"/>
    <w:rsid w:val="003F10B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6D7"/>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BB1"/>
    <w:rsid w:val="009F7C8A"/>
    <w:rsid w:val="00A005ED"/>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0F"/>
    <w:rsid w:val="00A20D1F"/>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627</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cp:lastModifiedBy>
  <cp:revision>26</cp:revision>
  <cp:lastPrinted>2018-08-13T16:59:00Z</cp:lastPrinted>
  <dcterms:created xsi:type="dcterms:W3CDTF">2025-02-10T08:01:00Z</dcterms:created>
  <dcterms:modified xsi:type="dcterms:W3CDTF">2025-02-10T09:21:00Z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